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3" w:rsidRPr="00FF6853" w:rsidRDefault="00A40C63" w:rsidP="00A40C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2E750C" w:rsidRDefault="002E750C"/>
    <w:p w:rsidR="00A40C63" w:rsidRDefault="00A40C63"/>
    <w:p w:rsidR="00A40C63" w:rsidRDefault="00A40C63"/>
    <w:p w:rsidR="00A40C63" w:rsidRPr="00FF6853" w:rsidRDefault="00A40C63" w:rsidP="00A40C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A40C63" w:rsidRDefault="00A40C63"/>
    <w:p w:rsidR="00A40C63" w:rsidRDefault="00A40C63"/>
    <w:p w:rsidR="00A40C63" w:rsidRDefault="00A40C63"/>
    <w:p w:rsidR="00A40C63" w:rsidRPr="00FF6853" w:rsidRDefault="00A40C63" w:rsidP="00A40C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A40C63" w:rsidRDefault="00A40C63"/>
    <w:p w:rsidR="00A40C63" w:rsidRDefault="00A40C63"/>
    <w:p w:rsidR="00A40C63" w:rsidRDefault="00A40C63"/>
    <w:p w:rsidR="00A40C63" w:rsidRPr="00FF6853" w:rsidRDefault="00A40C63" w:rsidP="00A40C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A40C63" w:rsidRDefault="00A40C63"/>
    <w:p w:rsidR="00A40C63" w:rsidRDefault="00A40C63"/>
    <w:p w:rsidR="00A40C63" w:rsidRPr="00FF6853" w:rsidRDefault="00A40C63" w:rsidP="00A40C6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Summary for Cantos 27-30: </w:t>
      </w:r>
      <w:r>
        <w:rPr>
          <w:sz w:val="24"/>
          <w:szCs w:val="24"/>
        </w:rPr>
        <w:t xml:space="preserve">Beowulf and his men leave on a ship filled with treasures back to </w:t>
      </w:r>
      <w:proofErr w:type="spellStart"/>
      <w:r>
        <w:rPr>
          <w:sz w:val="24"/>
          <w:szCs w:val="24"/>
        </w:rPr>
        <w:t>Geatland</w:t>
      </w:r>
      <w:proofErr w:type="spellEnd"/>
      <w:r>
        <w:rPr>
          <w:sz w:val="24"/>
          <w:szCs w:val="24"/>
        </w:rPr>
        <w:t xml:space="preserve"> and their King,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queen, Queen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. Beowulf and his men are welcomed by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who asks Beowulf to tell him about the adventure at </w:t>
      </w:r>
      <w:proofErr w:type="spellStart"/>
      <w:r>
        <w:rPr>
          <w:sz w:val="24"/>
          <w:szCs w:val="24"/>
        </w:rPr>
        <w:t>Heorot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Hygd</w:t>
      </w:r>
      <w:proofErr w:type="spellEnd"/>
      <w:r>
        <w:rPr>
          <w:sz w:val="24"/>
          <w:szCs w:val="24"/>
        </w:rPr>
        <w:t xml:space="preserve"> serves drinks to the men and Beowulf gives a speech about his battle with </w:t>
      </w:r>
      <w:proofErr w:type="spellStart"/>
      <w:r>
        <w:rPr>
          <w:sz w:val="24"/>
          <w:szCs w:val="24"/>
        </w:rPr>
        <w:t>Grendel</w:t>
      </w:r>
      <w:proofErr w:type="spellEnd"/>
      <w:r>
        <w:rPr>
          <w:sz w:val="24"/>
          <w:szCs w:val="24"/>
        </w:rPr>
        <w:t xml:space="preserve">. Beowulf finishes his speech with a presentation of gifts from the Danes to King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. Years later, after </w:t>
      </w:r>
      <w:proofErr w:type="spellStart"/>
      <w:r>
        <w:rPr>
          <w:sz w:val="24"/>
          <w:szCs w:val="24"/>
        </w:rPr>
        <w:t>Hygelac</w:t>
      </w:r>
      <w:proofErr w:type="spellEnd"/>
      <w:r>
        <w:rPr>
          <w:sz w:val="24"/>
          <w:szCs w:val="24"/>
        </w:rPr>
        <w:t xml:space="preserve"> and his son die, Beowulf becomes king of the </w:t>
      </w:r>
      <w:proofErr w:type="spellStart"/>
      <w:r>
        <w:rPr>
          <w:sz w:val="24"/>
          <w:szCs w:val="24"/>
        </w:rPr>
        <w:t>Geats</w:t>
      </w:r>
      <w:proofErr w:type="spellEnd"/>
      <w:r>
        <w:rPr>
          <w:sz w:val="24"/>
          <w:szCs w:val="24"/>
        </w:rPr>
        <w:t xml:space="preserve">. </w:t>
      </w:r>
    </w:p>
    <w:p w:rsidR="00A40C63" w:rsidRDefault="00A40C63"/>
    <w:sectPr w:rsidR="00A40C63" w:rsidSect="00A40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C63"/>
    <w:rsid w:val="002E750C"/>
    <w:rsid w:val="00A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Demetra</dc:creator>
  <cp:keywords/>
  <dc:description/>
  <cp:lastModifiedBy>Demetra</cp:lastModifiedBy>
  <cp:revision>1</cp:revision>
  <dcterms:created xsi:type="dcterms:W3CDTF">2010-10-01T21:09:00Z</dcterms:created>
  <dcterms:modified xsi:type="dcterms:W3CDTF">2010-10-01T21:11:00Z</dcterms:modified>
</cp:coreProperties>
</file>